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525252"/>
          <w:sz w:val="21"/>
          <w:szCs w:val="21"/>
          <w:u w:val="single"/>
        </w:rPr>
      </w:pPr>
      <w:r>
        <w:rPr>
          <w:b/>
          <w:color w:val="2E2E2E"/>
          <w:sz w:val="21"/>
          <w:szCs w:val="21"/>
        </w:rPr>
        <w:t>Публичная</w:t>
      </w:r>
      <w:r>
        <w:rPr>
          <w:color w:val="2E2E2E"/>
          <w:sz w:val="21"/>
          <w:szCs w:val="21"/>
        </w:rPr>
        <w:t xml:space="preserve"> </w:t>
      </w:r>
      <w:r w:rsidR="00203494">
        <w:fldChar w:fldCharType="begin"/>
      </w:r>
      <w:r>
        <w:instrText xml:space="preserve"> HYPERLINK "https://static-eu.insales.ru/files/1/5750/3421814/original/oferta_pro.docx" </w:instrText>
      </w:r>
      <w:r w:rsidR="00203494">
        <w:fldChar w:fldCharType="separate"/>
      </w:r>
      <w:r>
        <w:rPr>
          <w:b/>
          <w:color w:val="525252"/>
          <w:sz w:val="21"/>
          <w:szCs w:val="21"/>
          <w:u w:val="single"/>
        </w:rPr>
        <w:t>оферта</w:t>
      </w:r>
    </w:p>
    <w:p w:rsidR="00203494" w:rsidRDefault="00203494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fldChar w:fldCharType="end"/>
      </w:r>
      <w:r w:rsidR="005C2BFF">
        <w:rPr>
          <w:color w:val="2E2E2E"/>
          <w:sz w:val="21"/>
          <w:szCs w:val="21"/>
        </w:rPr>
        <w:t xml:space="preserve">Настоящий документ – это публичная оферта (предложение) </w:t>
      </w:r>
      <w:proofErr w:type="spellStart"/>
      <w:proofErr w:type="gramStart"/>
      <w:r w:rsidR="005C2BFF">
        <w:rPr>
          <w:color w:val="2E2E2E"/>
          <w:sz w:val="21"/>
          <w:szCs w:val="21"/>
        </w:rPr>
        <w:t>интернет-магазина</w:t>
      </w:r>
      <w:proofErr w:type="spellEnd"/>
      <w:proofErr w:type="gramEnd"/>
      <w:r w:rsidR="005C2BFF">
        <w:rPr>
          <w:color w:val="2E2E2E"/>
          <w:sz w:val="21"/>
          <w:szCs w:val="21"/>
        </w:rPr>
        <w:t xml:space="preserve"> «</w:t>
      </w:r>
      <w:r w:rsidR="005C2BFF">
        <w:rPr>
          <w:color w:val="2E2E2E"/>
          <w:sz w:val="21"/>
          <w:szCs w:val="21"/>
          <w:lang w:val="ru-RU"/>
        </w:rPr>
        <w:t>СОТА СЕРВИС</w:t>
      </w:r>
      <w:r w:rsidR="005C2BFF">
        <w:rPr>
          <w:color w:val="2E2E2E"/>
          <w:sz w:val="21"/>
          <w:szCs w:val="21"/>
        </w:rPr>
        <w:t>» о продаже товаров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1.Общие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положения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1.1.Настоящая публичная оферта (далее - Оферта) является официальным предложением ООО “</w:t>
      </w:r>
      <w:r>
        <w:rPr>
          <w:color w:val="2E2E2E"/>
          <w:sz w:val="21"/>
          <w:szCs w:val="21"/>
          <w:lang w:val="ru-RU"/>
        </w:rPr>
        <w:t>СОТА-СЕРВИС</w:t>
      </w:r>
      <w:r>
        <w:rPr>
          <w:color w:val="2E2E2E"/>
          <w:sz w:val="21"/>
          <w:szCs w:val="21"/>
        </w:rPr>
        <w:t>” в адрес любого физического лица заключить с ООО “</w:t>
      </w:r>
      <w:r>
        <w:rPr>
          <w:color w:val="2E2E2E"/>
          <w:sz w:val="21"/>
          <w:szCs w:val="21"/>
          <w:lang w:val="ru-RU"/>
        </w:rPr>
        <w:t>СОТА-СЕРВИС</w:t>
      </w:r>
      <w:r>
        <w:rPr>
          <w:color w:val="2E2E2E"/>
          <w:sz w:val="21"/>
          <w:szCs w:val="21"/>
        </w:rPr>
        <w:t>” договор розничной купли-продажи товара на Сайте дистанционным образом на условиях, определен</w:t>
      </w:r>
      <w:r>
        <w:rPr>
          <w:color w:val="2E2E2E"/>
          <w:sz w:val="21"/>
          <w:szCs w:val="21"/>
        </w:rPr>
        <w:t>ных в настоящем Договоре и содержит все существенные условия Оферты.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1.2.Заказ Покупателем товара, размещенного на Сайте, означает, что Покупатель согласен со всеми условиями настоящей Оферты, Политики конфиденциальности и Пользовательского соглашения.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1.3</w:t>
      </w:r>
      <w:r>
        <w:rPr>
          <w:color w:val="2E2E2E"/>
          <w:sz w:val="21"/>
          <w:szCs w:val="21"/>
        </w:rPr>
        <w:t>.Сайт имеет право вносить изменения в Оферту без уведомления Покупателя.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1.4.Срок действия Оферты не ограничен, если иное не указано на Сайте.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1.5.Сайт предоставляет Покупателю полную и достоверную информацию о товаре/услугах, включая информацию об основны</w:t>
      </w:r>
      <w:r>
        <w:rPr>
          <w:color w:val="2E2E2E"/>
          <w:sz w:val="21"/>
          <w:szCs w:val="21"/>
        </w:rPr>
        <w:t>х потребительских свойствах товара, месте изготовления, а также информацию о гарантийном сроке и сроке годности товара на Сайте в разделе контакты.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2. Предмет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Оферты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2.1.Сайт обязуется передать Покупателю товар, предназначенный для личного, семейного, до</w:t>
      </w:r>
      <w:r>
        <w:rPr>
          <w:color w:val="2E2E2E"/>
          <w:sz w:val="21"/>
          <w:szCs w:val="21"/>
        </w:rPr>
        <w:t>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2.2.Наименование, цена, количество товара, а также прочие не</w:t>
      </w:r>
      <w:r>
        <w:rPr>
          <w:color w:val="2E2E2E"/>
          <w:sz w:val="21"/>
          <w:szCs w:val="21"/>
        </w:rPr>
        <w:t>обходимые условия Оферты определяются на основании сведений, предоставленных Покупателем при оформлении заказа.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</w:t>
      </w:r>
      <w:r>
        <w:rPr>
          <w:color w:val="2E2E2E"/>
          <w:sz w:val="21"/>
          <w:szCs w:val="21"/>
        </w:rPr>
        <w:t>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3.Стоимостьуслуг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2.1.Цены на товар определяются Продавцом в одностороннем бесспорном порядке и указываются на стран</w:t>
      </w:r>
      <w:r>
        <w:rPr>
          <w:color w:val="2E2E2E"/>
          <w:sz w:val="21"/>
          <w:szCs w:val="21"/>
        </w:rPr>
        <w:t xml:space="preserve">ицах </w:t>
      </w:r>
      <w:proofErr w:type="spellStart"/>
      <w:r>
        <w:rPr>
          <w:color w:val="2E2E2E"/>
          <w:sz w:val="21"/>
          <w:szCs w:val="21"/>
        </w:rPr>
        <w:t>интернет-магазина</w:t>
      </w:r>
      <w:proofErr w:type="spellEnd"/>
      <w:r>
        <w:rPr>
          <w:color w:val="2E2E2E"/>
          <w:sz w:val="21"/>
          <w:szCs w:val="21"/>
        </w:rPr>
        <w:t xml:space="preserve">, </w:t>
      </w:r>
      <w:proofErr w:type="gramStart"/>
      <w:r>
        <w:rPr>
          <w:color w:val="2E2E2E"/>
          <w:sz w:val="21"/>
          <w:szCs w:val="21"/>
        </w:rPr>
        <w:t>расположенного</w:t>
      </w:r>
      <w:proofErr w:type="gramEnd"/>
      <w:r>
        <w:rPr>
          <w:color w:val="2E2E2E"/>
          <w:sz w:val="21"/>
          <w:szCs w:val="21"/>
        </w:rPr>
        <w:t xml:space="preserve"> по </w:t>
      </w:r>
      <w:proofErr w:type="spellStart"/>
      <w:r>
        <w:rPr>
          <w:color w:val="2E2E2E"/>
          <w:sz w:val="21"/>
          <w:szCs w:val="21"/>
        </w:rPr>
        <w:t>интернет-адресу</w:t>
      </w:r>
      <w:proofErr w:type="spellEnd"/>
      <w:r>
        <w:rPr>
          <w:color w:val="2E2E2E"/>
          <w:sz w:val="21"/>
          <w:szCs w:val="21"/>
        </w:rPr>
        <w:t xml:space="preserve">: </w:t>
      </w:r>
      <w:proofErr w:type="spellStart"/>
      <w:r>
        <w:rPr>
          <w:color w:val="2E2E2E"/>
          <w:sz w:val="21"/>
          <w:szCs w:val="21"/>
          <w:lang w:val="ru-RU"/>
        </w:rPr>
        <w:t>сервис-сота.рф</w:t>
      </w:r>
      <w:proofErr w:type="spellEnd"/>
      <w:r>
        <w:rPr>
          <w:color w:val="2E2E2E"/>
          <w:sz w:val="21"/>
          <w:szCs w:val="21"/>
        </w:rPr>
        <w:t>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2.2.Цена товара указывается в рублях Российской Федерации и включает в себя налог на добавленную стоимость.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2.3.Окончательная цена товара определяется последовательным действием н</w:t>
      </w:r>
      <w:r>
        <w:rPr>
          <w:color w:val="2E2E2E"/>
          <w:sz w:val="21"/>
          <w:szCs w:val="21"/>
        </w:rPr>
        <w:t>а цену товара скидок по следующему порядку: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lastRenderedPageBreak/>
        <w:t xml:space="preserve">•  </w:t>
      </w:r>
      <w:proofErr w:type="spellStart"/>
      <w:r>
        <w:rPr>
          <w:color w:val="2E2E2E"/>
          <w:sz w:val="21"/>
          <w:szCs w:val="21"/>
        </w:rPr>
        <w:t>Акционная</w:t>
      </w:r>
      <w:proofErr w:type="spellEnd"/>
      <w:r>
        <w:rPr>
          <w:color w:val="2E2E2E"/>
          <w:sz w:val="21"/>
          <w:szCs w:val="21"/>
        </w:rPr>
        <w:t xml:space="preserve"> скидка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•  Скидка по </w:t>
      </w:r>
      <w:proofErr w:type="spellStart"/>
      <w:r>
        <w:rPr>
          <w:color w:val="2E2E2E"/>
          <w:sz w:val="21"/>
          <w:szCs w:val="21"/>
        </w:rPr>
        <w:t>промокоду</w:t>
      </w:r>
      <w:proofErr w:type="spellEnd"/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•  Скидка постоянного Покупателя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2.4.Расчеты между Сайтом и Покупателем за товар производятся способами, указанными на Сайте в разделе – контакты.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4.Момент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заключения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Оферты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4.1.Акцептом настоящей Оферты (договора) является оформление Покупателем заказа на товар в соответствии с условиями настоящей Оферты. Оформление Покупателем заказа на товар производится путем совершения действий указанных в разделе «Информация» пунк</w:t>
      </w:r>
      <w:r>
        <w:rPr>
          <w:color w:val="2E2E2E"/>
          <w:sz w:val="21"/>
          <w:szCs w:val="21"/>
        </w:rPr>
        <w:t>т «Как сделать заказ», прямая ссылка на пункт: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4.2.Акцептируя настоящую Оферту, Покупатель выражает согласие в том, что: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регистрационные данные (в том числе персональные данные) указаны им добровольно;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</w:t>
      </w:r>
      <w:r>
        <w:rPr>
          <w:color w:val="2E2E2E"/>
          <w:sz w:val="21"/>
          <w:szCs w:val="21"/>
        </w:rPr>
        <w:t>стоящей Оферте;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в целях дополнительной защиты от мо</w:t>
      </w:r>
      <w:r>
        <w:rPr>
          <w:color w:val="2E2E2E"/>
          <w:sz w:val="21"/>
          <w:szCs w:val="21"/>
        </w:rPr>
        <w:t>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- данное Покупателем согласие на обработку его регистрационных данных (</w:t>
      </w:r>
      <w:r>
        <w:rPr>
          <w:color w:val="2E2E2E"/>
          <w:sz w:val="21"/>
          <w:szCs w:val="21"/>
        </w:rPr>
        <w:t>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5.Возврат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товара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и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денежных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средств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5.1.Возврат товара осуществляется в соответствии</w:t>
      </w:r>
      <w:r>
        <w:rPr>
          <w:color w:val="2E2E2E"/>
          <w:sz w:val="21"/>
          <w:szCs w:val="21"/>
        </w:rPr>
        <w:t xml:space="preserve"> с Законом РФ «О защите прав потребителей».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5.2.Возврат денежных средств осуществляется посредством возврата стоимости оплаченного товара на банковскую карту или почтовым переводом.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6.Доставка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товара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6.1.Доставка товара Покупателю осуществляется в сроки</w:t>
      </w:r>
      <w:r>
        <w:rPr>
          <w:color w:val="2E2E2E"/>
          <w:sz w:val="21"/>
          <w:szCs w:val="21"/>
        </w:rPr>
        <w:t>, согласованные Сторонами при подтверждении заказа сотрудником Сайта.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lastRenderedPageBreak/>
        <w:t xml:space="preserve">6.2.При курьерской доставке товара Покупатель в реестре доставки ставит свою подпись напротив тех позиций товара, которые Покупатель приобрел. Данная подпись служит подтверждением того, </w:t>
      </w:r>
      <w:r>
        <w:rPr>
          <w:color w:val="2E2E2E"/>
          <w:sz w:val="21"/>
          <w:szCs w:val="21"/>
        </w:rPr>
        <w:t xml:space="preserve">что Покупатель не имеет претензий к комплектации товара, к количеству и внешнему виду товара.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6.3.После получения товара претензии к  количеству, комплектности и виду товара не принимаются.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7.Срок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действия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Оферты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7.1.Настоящая Оферта вступает в силу с м</w:t>
      </w:r>
      <w:r>
        <w:rPr>
          <w:color w:val="2E2E2E"/>
          <w:sz w:val="21"/>
          <w:szCs w:val="21"/>
        </w:rPr>
        <w:t>омента ее акцепта Покупателем, и действует до момента отзыва акцепта публичной Оферты.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 xml:space="preserve"> 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b/>
          <w:color w:val="2E2E2E"/>
          <w:sz w:val="21"/>
          <w:szCs w:val="21"/>
        </w:rPr>
      </w:pPr>
      <w:r>
        <w:rPr>
          <w:b/>
          <w:color w:val="2E2E2E"/>
          <w:sz w:val="21"/>
          <w:szCs w:val="21"/>
        </w:rPr>
        <w:t>8.Дополнительные</w:t>
      </w:r>
      <w:r>
        <w:rPr>
          <w:color w:val="2E2E2E"/>
          <w:sz w:val="21"/>
          <w:szCs w:val="21"/>
        </w:rPr>
        <w:t xml:space="preserve"> </w:t>
      </w:r>
      <w:r>
        <w:rPr>
          <w:b/>
          <w:color w:val="2E2E2E"/>
          <w:sz w:val="21"/>
          <w:szCs w:val="21"/>
        </w:rPr>
        <w:t>условия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8.1.Сайт вправе переуступать либо каким-либо иным способом передавать свои права и обязанности, вытекающие из его отношений с Покупателем, тре</w:t>
      </w:r>
      <w:r>
        <w:rPr>
          <w:color w:val="2E2E2E"/>
          <w:sz w:val="21"/>
          <w:szCs w:val="21"/>
        </w:rPr>
        <w:t>тьим лицам.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8.2.Сайт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Сайта имеет право периодически про</w:t>
      </w:r>
      <w:r>
        <w:rPr>
          <w:color w:val="2E2E2E"/>
          <w:sz w:val="21"/>
          <w:szCs w:val="21"/>
        </w:rPr>
        <w:t>водить необходимые профилактические или иные работы с предварительным уведомлением Покупателей или без такового.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8.3.К отношениям между Покупателем и Сайтом применяются положения Российского законодательства.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8.4.В случае возникновения вопросов и претензий</w:t>
      </w:r>
      <w:r>
        <w:rPr>
          <w:color w:val="2E2E2E"/>
          <w:sz w:val="21"/>
          <w:szCs w:val="21"/>
        </w:rPr>
        <w:t xml:space="preserve"> со стороны Покупателя он должен обратиться к Сайту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>
        <w:rPr>
          <w:color w:val="2E2E2E"/>
          <w:sz w:val="21"/>
          <w:szCs w:val="21"/>
        </w:rPr>
        <w:t>недостижении</w:t>
      </w:r>
      <w:proofErr w:type="spellEnd"/>
      <w:r>
        <w:rPr>
          <w:color w:val="2E2E2E"/>
          <w:sz w:val="21"/>
          <w:szCs w:val="21"/>
        </w:rPr>
        <w:t xml:space="preserve"> соглашения спор будет передан на рассмотрение в судебный орган в соответст</w:t>
      </w:r>
      <w:r>
        <w:rPr>
          <w:color w:val="2E2E2E"/>
          <w:sz w:val="21"/>
          <w:szCs w:val="21"/>
        </w:rPr>
        <w:t>вии с действующим законодательством РФ.</w:t>
      </w:r>
    </w:p>
    <w:p w:rsidR="00203494" w:rsidRDefault="005C2BFF">
      <w:pPr>
        <w:pStyle w:val="normal"/>
        <w:shd w:val="clear" w:color="auto" w:fill="FFFFFF"/>
        <w:spacing w:after="160"/>
        <w:jc w:val="both"/>
        <w:rPr>
          <w:color w:val="2E2E2E"/>
          <w:sz w:val="21"/>
          <w:szCs w:val="21"/>
        </w:rPr>
      </w:pPr>
      <w:r>
        <w:rPr>
          <w:color w:val="2E2E2E"/>
          <w:sz w:val="21"/>
          <w:szCs w:val="21"/>
        </w:rPr>
        <w:t>8.5.Признание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203494" w:rsidRDefault="00203494">
      <w:pPr>
        <w:pStyle w:val="normal"/>
      </w:pPr>
    </w:p>
    <w:sectPr w:rsidR="00203494" w:rsidSect="002034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494"/>
    <w:rsid w:val="00203494"/>
    <w:rsid w:val="005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034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034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034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034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0349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034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3494"/>
  </w:style>
  <w:style w:type="table" w:customStyle="1" w:styleId="TableNormal">
    <w:name w:val="Table Normal"/>
    <w:rsid w:val="002034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349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0349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2018-09-20T15:34:00Z</dcterms:created>
  <dcterms:modified xsi:type="dcterms:W3CDTF">2018-09-20T15:36:00Z</dcterms:modified>
</cp:coreProperties>
</file>